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3FFAE2B7" w14:textId="77777777" w:rsidR="00F058D3" w:rsidRPr="00F058D3" w:rsidRDefault="00F058D3" w:rsidP="00F058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D8699D" w14:textId="77777777" w:rsidR="00F058D3" w:rsidRPr="00081E35" w:rsidRDefault="00F058D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05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ММ </w:t>
      </w:r>
      <w:r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6304 «Молекулярная микробиология»</w:t>
      </w:r>
    </w:p>
    <w:p w14:paraId="2B12E75D" w14:textId="0D68AC2E" w:rsidR="00081E35" w:rsidRPr="00081E35" w:rsidRDefault="001E4D3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E35">
        <w:rPr>
          <w:rFonts w:ascii="Times New Roman" w:hAnsi="Times New Roman" w:cs="Times New Roman"/>
          <w:sz w:val="24"/>
          <w:szCs w:val="24"/>
          <w:lang w:val="kk-KZ"/>
        </w:rPr>
        <w:t>для специальности</w:t>
      </w:r>
      <w:r w:rsidR="00081E35"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1E35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5179E600" w14:textId="0F42B6BA" w:rsidR="001E4D33" w:rsidRPr="00081E35" w:rsidRDefault="001E4D3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E35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F058D3" w:rsidRPr="00081E3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81E35">
        <w:rPr>
          <w:rFonts w:ascii="Times New Roman" w:hAnsi="Times New Roman" w:cs="Times New Roman"/>
          <w:sz w:val="24"/>
          <w:szCs w:val="24"/>
        </w:rPr>
        <w:t xml:space="preserve"> Курс (Осенний)</w:t>
      </w:r>
    </w:p>
    <w:p w14:paraId="4C795C73" w14:textId="77777777" w:rsidR="001E4D33" w:rsidRPr="00081E35" w:rsidRDefault="001E4D3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081E35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F058D3" w:rsidRDefault="001E4D3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081E35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</w:t>
      </w:r>
      <w:r w:rsidRPr="00F058D3">
        <w:rPr>
          <w:rFonts w:ascii="Times New Roman" w:hAnsi="Times New Roman" w:cs="Times New Roman"/>
          <w:sz w:val="24"/>
          <w:szCs w:val="24"/>
          <w:u w:val="single"/>
          <w:lang w:val="kk-KZ"/>
        </w:rPr>
        <w:t>Д.</w:t>
      </w:r>
    </w:p>
    <w:p w14:paraId="00840D1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12"/>
        <w:tblW w:w="9498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2552"/>
        <w:gridCol w:w="1842"/>
      </w:tblGrid>
      <w:tr w:rsidR="00F058D3" w:rsidRPr="00F058D3" w14:paraId="42D833A5" w14:textId="77777777" w:rsidTr="00F058D3">
        <w:trPr>
          <w:trHeight w:val="316"/>
        </w:trPr>
        <w:tc>
          <w:tcPr>
            <w:tcW w:w="2552" w:type="dxa"/>
          </w:tcPr>
          <w:p w14:paraId="13FA1286" w14:textId="3E6342D9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F058D3">
              <w:rPr>
                <w:sz w:val="24"/>
                <w:szCs w:val="24"/>
                <w:lang w:eastAsia="ru-RU"/>
              </w:rPr>
              <w:t>Курс 2</w:t>
            </w:r>
          </w:p>
        </w:tc>
        <w:tc>
          <w:tcPr>
            <w:tcW w:w="2552" w:type="dxa"/>
          </w:tcPr>
          <w:p w14:paraId="3F8B0793" w14:textId="1CB0EF10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244767" w14:textId="1CE26AE1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4AD40532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F058D3" w:rsidRPr="00F058D3" w14:paraId="30964D7D" w14:textId="77777777" w:rsidTr="00F058D3">
        <w:trPr>
          <w:trHeight w:val="316"/>
        </w:trPr>
        <w:tc>
          <w:tcPr>
            <w:tcW w:w="2552" w:type="dxa"/>
          </w:tcPr>
          <w:p w14:paraId="107018A8" w14:textId="0108565A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F058D3">
              <w:rPr>
                <w:sz w:val="24"/>
                <w:szCs w:val="24"/>
                <w:lang w:eastAsia="ru-RU"/>
              </w:rPr>
              <w:t>Семестр 3</w:t>
            </w:r>
          </w:p>
        </w:tc>
        <w:tc>
          <w:tcPr>
            <w:tcW w:w="2552" w:type="dxa"/>
          </w:tcPr>
          <w:p w14:paraId="62C6975C" w14:textId="4ACFEEC3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B420AAB" w14:textId="352AE93E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2FA03822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F058D3" w:rsidRPr="00F058D3" w14:paraId="3693BF7B" w14:textId="77777777" w:rsidTr="00F058D3">
        <w:trPr>
          <w:trHeight w:val="342"/>
        </w:trPr>
        <w:tc>
          <w:tcPr>
            <w:tcW w:w="2552" w:type="dxa"/>
          </w:tcPr>
          <w:p w14:paraId="2728988F" w14:textId="37E5742B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F058D3">
              <w:rPr>
                <w:sz w:val="24"/>
                <w:szCs w:val="24"/>
                <w:lang w:val="kk-KZ" w:eastAsia="ru-RU"/>
              </w:rPr>
              <w:t>Кол</w:t>
            </w:r>
            <w:r w:rsidRPr="00F058D3">
              <w:rPr>
                <w:sz w:val="24"/>
                <w:szCs w:val="24"/>
                <w:lang w:eastAsia="ru-RU"/>
              </w:rPr>
              <w:t>-во к</w:t>
            </w:r>
            <w:r w:rsidRPr="00F058D3">
              <w:rPr>
                <w:sz w:val="24"/>
                <w:szCs w:val="24"/>
                <w:lang w:val="kk-KZ" w:eastAsia="ru-RU"/>
              </w:rPr>
              <w:t>редитов 9</w:t>
            </w:r>
          </w:p>
        </w:tc>
        <w:tc>
          <w:tcPr>
            <w:tcW w:w="2552" w:type="dxa"/>
          </w:tcPr>
          <w:p w14:paraId="416847F2" w14:textId="2607804A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112785C9" w14:textId="4A42CF82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4442D89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F058D3" w:rsidRPr="00F058D3" w14:paraId="45CE1DD4" w14:textId="77777777" w:rsidTr="00F058D3">
        <w:trPr>
          <w:trHeight w:val="316"/>
        </w:trPr>
        <w:tc>
          <w:tcPr>
            <w:tcW w:w="2552" w:type="dxa"/>
          </w:tcPr>
          <w:p w14:paraId="28522752" w14:textId="78A6554F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F058D3">
              <w:rPr>
                <w:sz w:val="24"/>
                <w:szCs w:val="24"/>
                <w:lang w:val="kk-KZ" w:eastAsia="ru-RU"/>
              </w:rPr>
              <w:t>Лекция 3</w:t>
            </w:r>
          </w:p>
        </w:tc>
        <w:tc>
          <w:tcPr>
            <w:tcW w:w="2552" w:type="dxa"/>
          </w:tcPr>
          <w:p w14:paraId="153595D3" w14:textId="08D15B5F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5D259BF0" w14:textId="001F7BDB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06DC2041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F058D3" w:rsidRPr="00F058D3" w14:paraId="0B2FCB86" w14:textId="77777777" w:rsidTr="00F058D3">
        <w:trPr>
          <w:trHeight w:val="316"/>
        </w:trPr>
        <w:tc>
          <w:tcPr>
            <w:tcW w:w="2552" w:type="dxa"/>
          </w:tcPr>
          <w:p w14:paraId="2023AC24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F058D3">
              <w:rPr>
                <w:sz w:val="24"/>
                <w:szCs w:val="24"/>
                <w:lang w:val="kk-KZ" w:eastAsia="ru-RU"/>
              </w:rPr>
              <w:t>Семинар 6</w:t>
            </w:r>
          </w:p>
          <w:p w14:paraId="1462E395" w14:textId="138F9F0C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F058D3">
              <w:rPr>
                <w:sz w:val="24"/>
                <w:szCs w:val="24"/>
                <w:lang w:val="kk-KZ" w:eastAsia="ru-RU"/>
              </w:rPr>
              <w:t>Лаборатория 0</w:t>
            </w:r>
          </w:p>
        </w:tc>
        <w:tc>
          <w:tcPr>
            <w:tcW w:w="2552" w:type="dxa"/>
          </w:tcPr>
          <w:p w14:paraId="7130B639" w14:textId="62AAFFBC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0F5B1B0C" w14:textId="52DF3AED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35294459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F058D3" w:rsidRPr="00F058D3" w14:paraId="5B8FFDBF" w14:textId="77777777" w:rsidTr="00F058D3">
        <w:trPr>
          <w:trHeight w:val="316"/>
        </w:trPr>
        <w:tc>
          <w:tcPr>
            <w:tcW w:w="2552" w:type="dxa"/>
          </w:tcPr>
          <w:p w14:paraId="08C9E181" w14:textId="07D54B28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F058D3">
              <w:rPr>
                <w:sz w:val="24"/>
                <w:szCs w:val="24"/>
                <w:lang w:val="kk-KZ" w:eastAsia="ru-RU"/>
              </w:rPr>
              <w:t>СРСП 7</w:t>
            </w:r>
          </w:p>
        </w:tc>
        <w:tc>
          <w:tcPr>
            <w:tcW w:w="2552" w:type="dxa"/>
          </w:tcPr>
          <w:p w14:paraId="4432C35B" w14:textId="5521C04A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439F8834" w14:textId="58E4830B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5A391964" w14:textId="77777777" w:rsidR="00F058D3" w:rsidRPr="00F058D3" w:rsidRDefault="00F058D3" w:rsidP="00F058D3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64F6D577" w14:textId="00D396F6" w:rsidR="008C0768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530A46" w14:textId="77777777" w:rsidR="00F058D3" w:rsidRPr="00F058D3" w:rsidRDefault="00F058D3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23C0093" w:rsidR="008C0768" w:rsidRPr="00F058D3" w:rsidRDefault="00E76DF5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Алматы </w:t>
      </w:r>
      <w:r w:rsidR="008D21FE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F058D3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C0768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74A56981" w14:textId="77777777" w:rsidR="002D3F3F" w:rsidRPr="00F058D3" w:rsidRDefault="002D3F3F" w:rsidP="00F058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553C" w14:textId="77777777" w:rsidR="00F058D3" w:rsidRPr="00081E35" w:rsidRDefault="008C0768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</w:t>
      </w:r>
      <w:r w:rsidRPr="00081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 дисциплины </w:t>
      </w:r>
      <w:r w:rsidR="00F058D3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ММ 6304 «Молекулярная микробиология»</w:t>
      </w:r>
    </w:p>
    <w:p w14:paraId="359115D4" w14:textId="77777777" w:rsidR="00081E35" w:rsidRPr="00081E35" w:rsidRDefault="001E4D3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081E35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3AA138BF" w14:textId="6E309E06" w:rsidR="008C0768" w:rsidRPr="00081E35" w:rsidRDefault="00F82E4D" w:rsidP="00081E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1E35">
        <w:rPr>
          <w:rFonts w:ascii="Times New Roman" w:hAnsi="Times New Roman" w:cs="Times New Roman"/>
          <w:sz w:val="24"/>
          <w:szCs w:val="24"/>
          <w:u w:val="single"/>
          <w:lang w:val="kk-KZ"/>
        </w:rPr>
        <w:t>Биотехнология</w:t>
      </w:r>
      <w:r w:rsidR="001E4D33" w:rsidRPr="00081E35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768" w:rsidRPr="00081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="008C0768" w:rsidRPr="00081E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="008C0768" w:rsidRPr="00081E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</w:t>
      </w:r>
      <w:r w:rsidR="001E4D33" w:rsidRPr="00081E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8C0768" w:rsidRPr="00081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F058D3" w:rsidRDefault="008C0768" w:rsidP="00F058D3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F058D3" w:rsidRDefault="008C0768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F058D3" w:rsidRDefault="005B54BF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F058D3" w:rsidRDefault="005B54BF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3182E0D8" w14:textId="26CAC3C2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2E4D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End"/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протокол №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14:paraId="4FC422B3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14:paraId="327403DF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03AB2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F058D3" w:rsidRDefault="00CB6087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4BC4C0D8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6F05D" w14:textId="2EE00E15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8FD7D" w14:textId="767197A6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D3A314" w14:textId="18242623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D7C789" w14:textId="77777777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06EB6B5E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2B2E5" w14:textId="0115B914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69D9D8" w14:textId="2CD6FDB0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F17D6" w14:textId="77777777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F058D3" w:rsidRDefault="008C0768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Pr="00F058D3" w:rsidRDefault="00BD28E2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2C781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13F8B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D7CEE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081E35" w:rsidRDefault="008C0768" w:rsidP="00081E3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E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14:paraId="51344301" w14:textId="77777777" w:rsidR="00F058D3" w:rsidRPr="00081E35" w:rsidRDefault="00F058D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ММ 6304 «Молекулярная микробиология»</w:t>
      </w:r>
    </w:p>
    <w:p w14:paraId="5E3A50E9" w14:textId="77777777" w:rsidR="00081E35" w:rsidRPr="00081E35" w:rsidRDefault="00F058D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081E35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33F81550" w14:textId="7E3EF167" w:rsidR="00F058D3" w:rsidRPr="00F058D3" w:rsidRDefault="00F058D3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C0881D7" w14:textId="11C7AB02" w:rsidR="008C0768" w:rsidRPr="00F058D3" w:rsidRDefault="00F058D3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0768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8C0768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924" w:rsidRPr="00F058D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форма письменная </w:t>
      </w:r>
    </w:p>
    <w:p w14:paraId="52BB450E" w14:textId="77777777" w:rsidR="00E76DF5" w:rsidRPr="00F058D3" w:rsidRDefault="00E76DF5" w:rsidP="00F058D3">
      <w:pPr>
        <w:pStyle w:val="a3"/>
        <w:spacing w:line="360" w:lineRule="auto"/>
        <w:ind w:firstLine="709"/>
      </w:pPr>
      <w:r w:rsidRPr="00F058D3">
        <w:t xml:space="preserve">Проводится в </w:t>
      </w:r>
      <w:r w:rsidRPr="00F058D3">
        <w:rPr>
          <w:lang w:val="kk-KZ"/>
        </w:rPr>
        <w:t xml:space="preserve">университете, платформа </w:t>
      </w:r>
      <w:r w:rsidRPr="00F058D3">
        <w:rPr>
          <w:lang w:val="en-US"/>
        </w:rPr>
        <w:t>IS</w:t>
      </w:r>
      <w:r w:rsidRPr="00F058D3">
        <w:t xml:space="preserve"> </w:t>
      </w:r>
      <w:proofErr w:type="spellStart"/>
      <w:r w:rsidRPr="00F058D3">
        <w:rPr>
          <w:lang w:val="en-US"/>
        </w:rPr>
        <w:t>Univer</w:t>
      </w:r>
      <w:proofErr w:type="spellEnd"/>
      <w:r w:rsidRPr="00F058D3">
        <w:t xml:space="preserve">. </w:t>
      </w:r>
      <w:r w:rsidRPr="00F058D3">
        <w:rPr>
          <w:lang w:val="kk-KZ"/>
        </w:rPr>
        <w:t xml:space="preserve">Форма экзамена </w:t>
      </w:r>
      <w:r w:rsidRPr="00F058D3">
        <w:t xml:space="preserve">– </w:t>
      </w:r>
      <w:r w:rsidRPr="00F058D3">
        <w:rPr>
          <w:lang w:val="kk-KZ"/>
        </w:rPr>
        <w:t xml:space="preserve">письменно. </w:t>
      </w:r>
      <w:r w:rsidRPr="00F058D3">
        <w:t xml:space="preserve">Формат экзамена – </w:t>
      </w:r>
      <w:r w:rsidRPr="00F058D3">
        <w:rPr>
          <w:lang w:val="kk-KZ"/>
        </w:rPr>
        <w:t>оффлайн</w:t>
      </w:r>
      <w:r w:rsidRPr="00F058D3">
        <w:t xml:space="preserve">. </w:t>
      </w:r>
    </w:p>
    <w:p w14:paraId="75551D66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8D3">
        <w:rPr>
          <w:rFonts w:ascii="Times New Roman" w:hAnsi="Times New Roman" w:cs="Times New Roman"/>
          <w:b/>
          <w:sz w:val="24"/>
          <w:szCs w:val="24"/>
        </w:rPr>
        <w:t xml:space="preserve">Предварительно </w:t>
      </w:r>
      <w:proofErr w:type="gramStart"/>
      <w:r w:rsidRPr="00F058D3">
        <w:rPr>
          <w:rFonts w:ascii="Times New Roman" w:hAnsi="Times New Roman" w:cs="Times New Roman"/>
          <w:b/>
          <w:sz w:val="24"/>
          <w:szCs w:val="24"/>
        </w:rPr>
        <w:t>студенты  должны</w:t>
      </w:r>
      <w:proofErr w:type="gramEnd"/>
      <w:r w:rsidRPr="00F058D3">
        <w:rPr>
          <w:rFonts w:ascii="Times New Roman" w:hAnsi="Times New Roman" w:cs="Times New Roman"/>
          <w:b/>
          <w:sz w:val="24"/>
          <w:szCs w:val="24"/>
        </w:rPr>
        <w:t xml:space="preserve"> изучить инструкции по </w:t>
      </w:r>
      <w:r w:rsidRPr="00F058D3">
        <w:rPr>
          <w:rFonts w:ascii="Times New Roman" w:hAnsi="Times New Roman" w:cs="Times New Roman"/>
          <w:b/>
          <w:sz w:val="24"/>
          <w:szCs w:val="24"/>
          <w:lang w:val="kk-KZ"/>
        </w:rPr>
        <w:t>письменному экзамену</w:t>
      </w:r>
      <w:r w:rsidRPr="00F058D3">
        <w:rPr>
          <w:rFonts w:ascii="Times New Roman" w:hAnsi="Times New Roman" w:cs="Times New Roman"/>
          <w:b/>
          <w:sz w:val="24"/>
          <w:szCs w:val="24"/>
        </w:rPr>
        <w:t>.</w:t>
      </w:r>
    </w:p>
    <w:p w14:paraId="5D55C0CC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>.</w:t>
      </w:r>
    </w:p>
    <w:p w14:paraId="3DD23DEF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F058D3">
        <w:rPr>
          <w:rFonts w:ascii="Times New Roman" w:hAnsi="Times New Roman" w:cs="Times New Roman"/>
          <w:sz w:val="24"/>
          <w:szCs w:val="24"/>
          <w:lang w:val="kk-KZ"/>
        </w:rPr>
        <w:t>экзаменв</w:t>
      </w:r>
      <w:r w:rsidRPr="00F058D3">
        <w:rPr>
          <w:rFonts w:ascii="Times New Roman" w:hAnsi="Times New Roman" w:cs="Times New Roman"/>
          <w:sz w:val="24"/>
          <w:szCs w:val="24"/>
        </w:rPr>
        <w:t xml:space="preserve"> могут быть пересмотрены по результатам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. Если студент нарушал правила прохождения </w:t>
      </w:r>
      <w:r w:rsidRPr="00F058D3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F058D3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459EBBE9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экзамена-в </w:t>
      </w:r>
      <w:r w:rsidRPr="00F058D3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F0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058D3">
        <w:rPr>
          <w:rFonts w:ascii="Times New Roman" w:hAnsi="Times New Roman" w:cs="Times New Roman"/>
          <w:bCs/>
          <w:sz w:val="24"/>
          <w:szCs w:val="24"/>
        </w:rPr>
        <w:t>Univer</w:t>
      </w:r>
      <w:proofErr w:type="spellEnd"/>
      <w:r w:rsidRPr="00F058D3">
        <w:rPr>
          <w:rFonts w:ascii="Times New Roman" w:hAnsi="Times New Roman" w:cs="Times New Roman"/>
          <w:bCs/>
          <w:sz w:val="24"/>
          <w:szCs w:val="24"/>
        </w:rPr>
        <w:t xml:space="preserve"> – дать ответ на 3 вопроса за 120 минут.</w:t>
      </w:r>
    </w:p>
    <w:p w14:paraId="759BBB6C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8D3">
        <w:rPr>
          <w:rFonts w:ascii="Times New Roman" w:hAnsi="Times New Roman" w:cs="Times New Roman"/>
          <w:b/>
          <w:sz w:val="24"/>
          <w:szCs w:val="24"/>
        </w:rPr>
        <w:t>Ведение правил.</w:t>
      </w:r>
    </w:p>
    <w:p w14:paraId="72722002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Расписание экзаменов должно быть заранее известно студентам и преподавателям на странице </w:t>
      </w:r>
      <w:r w:rsidRPr="00F058D3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F0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058D3">
        <w:rPr>
          <w:rFonts w:ascii="Times New Roman" w:hAnsi="Times New Roman" w:cs="Times New Roman"/>
          <w:bCs/>
          <w:sz w:val="24"/>
          <w:szCs w:val="24"/>
        </w:rPr>
        <w:t>Univer</w:t>
      </w:r>
      <w:proofErr w:type="spellEnd"/>
      <w:r w:rsidRPr="00F058D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42DDA5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Время для подсчета баллов наступает сразу после проверки текстового документа. Рукописный ответный документ рассматривается дежурными </w:t>
      </w:r>
      <w:proofErr w:type="spellStart"/>
      <w:r w:rsidRPr="00F058D3">
        <w:rPr>
          <w:rFonts w:ascii="Times New Roman" w:hAnsi="Times New Roman" w:cs="Times New Roman"/>
          <w:bCs/>
          <w:sz w:val="24"/>
          <w:szCs w:val="24"/>
        </w:rPr>
        <w:t>преподавателми</w:t>
      </w:r>
      <w:proofErr w:type="spellEnd"/>
      <w:r w:rsidRPr="00F058D3">
        <w:rPr>
          <w:rFonts w:ascii="Times New Roman" w:hAnsi="Times New Roman" w:cs="Times New Roman"/>
          <w:bCs/>
          <w:sz w:val="24"/>
          <w:szCs w:val="24"/>
        </w:rPr>
        <w:t xml:space="preserve">. Баллы будут указаны на странице </w:t>
      </w:r>
      <w:proofErr w:type="spellStart"/>
      <w:r w:rsidRPr="00F058D3">
        <w:rPr>
          <w:rFonts w:ascii="Times New Roman" w:hAnsi="Times New Roman" w:cs="Times New Roman"/>
          <w:bCs/>
          <w:sz w:val="24"/>
          <w:szCs w:val="24"/>
        </w:rPr>
        <w:t>Univer</w:t>
      </w:r>
      <w:proofErr w:type="spellEnd"/>
      <w:r w:rsidRPr="00F058D3">
        <w:rPr>
          <w:rFonts w:ascii="Times New Roman" w:hAnsi="Times New Roman" w:cs="Times New Roman"/>
          <w:bCs/>
          <w:sz w:val="24"/>
          <w:szCs w:val="24"/>
        </w:rPr>
        <w:t xml:space="preserve"> IS преподавателя. Преподаватель вручную вносит оценки в аттестационный лист в системе </w:t>
      </w:r>
      <w:proofErr w:type="spellStart"/>
      <w:r w:rsidRPr="00F058D3">
        <w:rPr>
          <w:rFonts w:ascii="Times New Roman" w:hAnsi="Times New Roman" w:cs="Times New Roman"/>
          <w:bCs/>
          <w:sz w:val="24"/>
          <w:szCs w:val="24"/>
        </w:rPr>
        <w:t>Univer</w:t>
      </w:r>
      <w:proofErr w:type="spellEnd"/>
      <w:r w:rsidRPr="00F058D3">
        <w:rPr>
          <w:rFonts w:ascii="Times New Roman" w:hAnsi="Times New Roman" w:cs="Times New Roman"/>
          <w:bCs/>
          <w:sz w:val="24"/>
          <w:szCs w:val="24"/>
        </w:rPr>
        <w:t>. Перед сохранением надо внимательно проверить, правильно ли выданы кредиты всем студентам.</w:t>
      </w:r>
    </w:p>
    <w:p w14:paraId="633DD297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>Количество экзаменационных вопросов - 30.</w:t>
      </w:r>
    </w:p>
    <w:p w14:paraId="6A478C28" w14:textId="4FE3A3F5" w:rsidR="002C367B" w:rsidRPr="00F058D3" w:rsidRDefault="002C367B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Если студент нарушал правила прохождения </w:t>
      </w:r>
      <w:r w:rsidR="00A67924" w:rsidRPr="00F058D3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F058D3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6B15D028" w14:textId="77777777" w:rsidR="002D3F3F" w:rsidRPr="00F058D3" w:rsidRDefault="002D3F3F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6C0F79" w14:textId="77777777" w:rsidR="00081E35" w:rsidRPr="00081E35" w:rsidRDefault="002C367B" w:rsidP="00081E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b/>
          <w:bCs/>
          <w:sz w:val="24"/>
          <w:szCs w:val="24"/>
        </w:rPr>
        <w:t xml:space="preserve">Темы итогового </w:t>
      </w:r>
      <w:proofErr w:type="gramStart"/>
      <w:r w:rsidRPr="00081E35">
        <w:rPr>
          <w:rFonts w:ascii="Times New Roman" w:hAnsi="Times New Roman" w:cs="Times New Roman"/>
          <w:b/>
          <w:bCs/>
          <w:sz w:val="24"/>
          <w:szCs w:val="24"/>
        </w:rPr>
        <w:t>экзамена  по</w:t>
      </w:r>
      <w:proofErr w:type="gramEnd"/>
      <w:r w:rsidRPr="00081E35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дисциплине </w:t>
      </w:r>
      <w:r w:rsidR="00F058D3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ММ 6304 «Молекулярная микробиология»</w:t>
      </w:r>
      <w:r w:rsidR="00F058D3" w:rsidRPr="00081E3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="00F058D3" w:rsidRPr="00081E35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081E35"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113B6DCB" w14:textId="289A5DDD" w:rsidR="00F058D3" w:rsidRPr="00081E35" w:rsidRDefault="00F058D3" w:rsidP="00081E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E35">
        <w:rPr>
          <w:rFonts w:ascii="Times New Roman" w:hAnsi="Times New Roman" w:cs="Times New Roman"/>
          <w:sz w:val="24"/>
          <w:szCs w:val="24"/>
        </w:rPr>
        <w:t>Основные темы экзамена</w:t>
      </w:r>
    </w:p>
    <w:p w14:paraId="2FEFCEED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Структура и организация бактериального генома</w:t>
      </w:r>
    </w:p>
    <w:p w14:paraId="1DE22D32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Хромосомы и плазмиды: строение, функции, различия.</w:t>
      </w:r>
    </w:p>
    <w:p w14:paraId="08EC9B81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Элементы горизонтального переноса генов: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транспозоны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конъюгативные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плазмиды.</w:t>
      </w:r>
    </w:p>
    <w:p w14:paraId="78164A26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Репликация ДНК в бактериях: ферменты, этапы, регуляция процесса.</w:t>
      </w:r>
    </w:p>
    <w:p w14:paraId="0A278D0B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Генетическая регуляция и экспрессия генов в бактериях</w:t>
      </w:r>
    </w:p>
    <w:p w14:paraId="2A5A8E94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Основные механизмы регуляции: регуляторы, опероны, промоторы.</w:t>
      </w:r>
    </w:p>
    <w:p w14:paraId="6F1C845A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lastRenderedPageBreak/>
        <w:t>Примеры регуляции (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лактозный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триптофановый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опероны).</w:t>
      </w:r>
    </w:p>
    <w:p w14:paraId="340E6090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Роль РНК-интерференции и малых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некодирующих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РНК в регулировании экспрессии генов.</w:t>
      </w:r>
    </w:p>
    <w:p w14:paraId="269B557F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Мутации и механизмы репарации ДНК</w:t>
      </w:r>
    </w:p>
    <w:p w14:paraId="302BB32B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Типы мутаций: точечные, вставки, делеции, инверсии.</w:t>
      </w:r>
    </w:p>
    <w:p w14:paraId="17853DC8" w14:textId="77777777" w:rsidR="00F058D3" w:rsidRPr="00F058D3" w:rsidRDefault="00F058D3" w:rsidP="00F058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Механизмы репарации ДНК: прямая репарация,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эксцизионная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репарация, SOS-репарация.</w:t>
      </w:r>
    </w:p>
    <w:p w14:paraId="6D9FEE3B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Причины мутаций и их биологические последствия.</w:t>
      </w:r>
    </w:p>
    <w:p w14:paraId="2B833FB3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Горизонтальный перенос генов и его роль в эволюции микроорганизмов</w:t>
      </w:r>
    </w:p>
    <w:p w14:paraId="652F9004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Процессы трансформации, трансдукции и конъюгации.</w:t>
      </w:r>
    </w:p>
    <w:p w14:paraId="6CB4C90F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Механизмы передачи генетического материала и их значение для бактерий.</w:t>
      </w:r>
    </w:p>
    <w:p w14:paraId="6E923BF5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Роль горизонтального переноса генов в адаптации и эволюции бактерий, в том числе в развитии антибиотикорезистентности.</w:t>
      </w:r>
    </w:p>
    <w:p w14:paraId="7B131B6A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Метаболические пути и молекулярные механизмы катаболизма у бактерий</w:t>
      </w:r>
    </w:p>
    <w:p w14:paraId="270FA3A0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Основные пути катаболизма (гликолиз, цикл трикарбоновых кислот, брожение).</w:t>
      </w:r>
    </w:p>
    <w:p w14:paraId="1E04FD2E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Электронно-транспортная цепь и энергетический обмен у микроорганизмов.</w:t>
      </w:r>
    </w:p>
    <w:p w14:paraId="40718F33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Адаптации к различным условиям метаболизма: аэробный и анаэробный рост.</w:t>
      </w:r>
    </w:p>
    <w:p w14:paraId="5F8F67EC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 xml:space="preserve">Генетические регуляторы и системы </w:t>
      </w:r>
      <w:proofErr w:type="spellStart"/>
      <w:r w:rsidRPr="00F058D3">
        <w:rPr>
          <w:rStyle w:val="ac"/>
        </w:rPr>
        <w:t>сигналинга</w:t>
      </w:r>
      <w:proofErr w:type="spellEnd"/>
      <w:r w:rsidRPr="00F058D3">
        <w:rPr>
          <w:rStyle w:val="ac"/>
        </w:rPr>
        <w:t xml:space="preserve"> в микроорганизмах</w:t>
      </w:r>
    </w:p>
    <w:p w14:paraId="1B92C51E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Регуляция метаболических путей: роль репрессоров и активаторов.</w:t>
      </w:r>
    </w:p>
    <w:p w14:paraId="68A0D774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Системы двухкомпонентного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сигналинга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>: примеры и механизмы действия.</w:t>
      </w:r>
    </w:p>
    <w:p w14:paraId="7D7668E2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Роль вторичных мессенджеров (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цАМФ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>, АМФ) в регуляции клеточных процессов.</w:t>
      </w:r>
    </w:p>
    <w:p w14:paraId="42A2ADF2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Антибиотики и механизмы устойчивости у микроорганизмов</w:t>
      </w:r>
    </w:p>
    <w:p w14:paraId="75F802E3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Механизмы действия основных классов антибиотиков.</w:t>
      </w:r>
    </w:p>
    <w:p w14:paraId="4693C6D6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Генетические и биохимические механизмы устойчивости к антибиотикам.</w:t>
      </w:r>
    </w:p>
    <w:p w14:paraId="2E3FC9B3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Появление и распространение антибиотикорезистентности среди патогенных микроорганизмов.</w:t>
      </w:r>
    </w:p>
    <w:p w14:paraId="60299637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Бактериальные вирусы (бактериофаги) и их роль в молекулярной биологии</w:t>
      </w:r>
    </w:p>
    <w:p w14:paraId="3674B30B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Типы фагов: литические и лизогенные фаги.</w:t>
      </w:r>
    </w:p>
    <w:p w14:paraId="36057886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Fonts w:ascii="Times New Roman" w:hAnsi="Times New Roman" w:cs="Times New Roman"/>
          <w:sz w:val="24"/>
          <w:szCs w:val="24"/>
        </w:rPr>
        <w:t>Лизогения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и интеграция </w:t>
      </w:r>
      <w:proofErr w:type="spellStart"/>
      <w:r w:rsidRPr="00F058D3">
        <w:rPr>
          <w:rFonts w:ascii="Times New Roman" w:hAnsi="Times New Roman" w:cs="Times New Roman"/>
          <w:sz w:val="24"/>
          <w:szCs w:val="24"/>
        </w:rPr>
        <w:t>фаговой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ДНК в бактериальный геном.</w:t>
      </w:r>
    </w:p>
    <w:p w14:paraId="0AED8A1E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Применение фагов в генетических исследованиях и биотехнологии.</w:t>
      </w:r>
    </w:p>
    <w:p w14:paraId="55D867C8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Методы молекулярной генетики, используемые в микробиологии</w:t>
      </w:r>
    </w:p>
    <w:p w14:paraId="6A12370D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Полимеразная цепная реакция (ПЦР) и ее применение в исследовании микроорганизмов.</w:t>
      </w:r>
    </w:p>
    <w:p w14:paraId="57D6CDEE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Методика секвенирования ДНК и РНК.</w:t>
      </w:r>
    </w:p>
    <w:p w14:paraId="66A705FD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Методы генетической модификации и создание генетически модифицированных микроорганизмов.</w:t>
      </w:r>
    </w:p>
    <w:p w14:paraId="309DB5A5" w14:textId="77777777" w:rsidR="00F058D3" w:rsidRPr="00F058D3" w:rsidRDefault="00F058D3" w:rsidP="00F058D3">
      <w:pPr>
        <w:pStyle w:val="ad"/>
        <w:numPr>
          <w:ilvl w:val="0"/>
          <w:numId w:val="12"/>
        </w:numPr>
        <w:spacing w:before="0" w:beforeAutospacing="0" w:after="0" w:afterAutospacing="0" w:line="360" w:lineRule="auto"/>
        <w:ind w:left="0"/>
      </w:pPr>
      <w:r w:rsidRPr="00F058D3">
        <w:rPr>
          <w:rStyle w:val="ac"/>
        </w:rPr>
        <w:t>Синтетическая и системная микробиология</w:t>
      </w:r>
    </w:p>
    <w:p w14:paraId="2D4E42A6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lastRenderedPageBreak/>
        <w:t>Основы синтетической биологии и её применение в микробиологии.</w:t>
      </w:r>
    </w:p>
    <w:p w14:paraId="2E5FADA0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Использование микроорганизмов для биоинженерии и создания биопродуктов.</w:t>
      </w:r>
    </w:p>
    <w:p w14:paraId="2794AC5E" w14:textId="77777777" w:rsidR="00F058D3" w:rsidRPr="00F058D3" w:rsidRDefault="00F058D3" w:rsidP="00F0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Системная биология микроорганизмов: подходы к моделированию метаболических и регуляторных сетей.</w:t>
      </w:r>
    </w:p>
    <w:p w14:paraId="3B843D1E" w14:textId="77777777" w:rsidR="00A90C1E" w:rsidRPr="00F058D3" w:rsidRDefault="00A90C1E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8A1C4" w14:textId="77777777" w:rsidR="005B54BF" w:rsidRPr="00F058D3" w:rsidRDefault="005B54BF" w:rsidP="00F058D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14:paraId="1CBCBC1A" w14:textId="77777777" w:rsidR="00F058D3" w:rsidRPr="00F058D3" w:rsidRDefault="00F058D3" w:rsidP="00F058D3">
      <w:pPr>
        <w:pStyle w:val="3"/>
        <w:spacing w:before="0" w:line="360" w:lineRule="auto"/>
        <w:rPr>
          <w:rFonts w:ascii="Times New Roman" w:hAnsi="Times New Roman" w:cs="Times New Roman"/>
        </w:rPr>
      </w:pPr>
      <w:r w:rsidRPr="00F058D3">
        <w:rPr>
          <w:rFonts w:ascii="Times New Roman" w:hAnsi="Times New Roman" w:cs="Times New Roman"/>
        </w:rPr>
        <w:t>Основные учебные пособия</w:t>
      </w:r>
    </w:p>
    <w:p w14:paraId="0F88F6E8" w14:textId="77777777" w:rsidR="00F058D3" w:rsidRPr="00F058D3" w:rsidRDefault="00F058D3" w:rsidP="00F058D3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>Фримонт Б., Лоренс Д. "Молекулярная микробиология: основные принципы и методология"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учебник, охватывающий основы молекулярной биологии микроорганизмов, методы изучения и их применение в научных исследованиях.</w:t>
      </w:r>
    </w:p>
    <w:p w14:paraId="1474E45F" w14:textId="77777777" w:rsidR="00F058D3" w:rsidRPr="00F058D3" w:rsidRDefault="00F058D3" w:rsidP="00F058D3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Медоуз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Б. "Молекулярная биология бактерий"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книга, в которой раскрываются принципы молекулярной генетики, трансформации, трансдукции и конъюгации у бактерий.</w:t>
      </w:r>
    </w:p>
    <w:p w14:paraId="6369CBEE" w14:textId="77777777" w:rsidR="00F058D3" w:rsidRPr="00F058D3" w:rsidRDefault="00F058D3" w:rsidP="00F058D3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Брок Т.,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Маддиган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Мартинко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Дж., и др. "Микробиология"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этот учебник включает обширные главы по молекулярной биологии и генетике микроорганизмов, включая такие темы, как мутации, рекомбинация и регуляция генов.</w:t>
      </w:r>
    </w:p>
    <w:p w14:paraId="6CC144DF" w14:textId="77777777" w:rsidR="00F058D3" w:rsidRPr="00F058D3" w:rsidRDefault="00F058D3" w:rsidP="00F058D3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>Кудрин Р.Г. "Генетика микроорганизмов"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учебное пособие, которое предоставляет информацию по основам генетики и молекулярной биологии бактерий, включая их генетическую трансформацию и устойчивость к антибиотикам.</w:t>
      </w:r>
    </w:p>
    <w:p w14:paraId="4D7C0FEE" w14:textId="77777777" w:rsidR="00F058D3" w:rsidRPr="00F058D3" w:rsidRDefault="00F058D3" w:rsidP="00F058D3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>Ленский Н. Г., Гладышева И.П. "Молекулярные основы микробиологии"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книга, подробно объясняющая молекулярные аспекты микробиологии и их значение в исследовании эволюции и адаптации микроорганизмов.</w:t>
      </w:r>
    </w:p>
    <w:p w14:paraId="2B7BED1C" w14:textId="77777777" w:rsidR="00F058D3" w:rsidRPr="00F058D3" w:rsidRDefault="00F058D3" w:rsidP="00F058D3">
      <w:pPr>
        <w:pStyle w:val="3"/>
        <w:spacing w:before="0" w:line="360" w:lineRule="auto"/>
        <w:jc w:val="both"/>
        <w:rPr>
          <w:rFonts w:ascii="Times New Roman" w:hAnsi="Times New Roman" w:cs="Times New Roman"/>
        </w:rPr>
      </w:pPr>
      <w:r w:rsidRPr="00F058D3">
        <w:rPr>
          <w:rFonts w:ascii="Times New Roman" w:hAnsi="Times New Roman" w:cs="Times New Roman"/>
        </w:rPr>
        <w:t>Научные журналы и статьи</w:t>
      </w:r>
    </w:p>
    <w:p w14:paraId="4C44283B" w14:textId="77777777" w:rsidR="00F058D3" w:rsidRPr="00F058D3" w:rsidRDefault="00F058D3" w:rsidP="00F058D3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Journal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of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Biology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журнал, публикующий работы по молекулярной биологии, охватывающий исследования по структуре, функции и взаимодействию молекул в микроорганизмах.</w:t>
      </w:r>
    </w:p>
    <w:p w14:paraId="6DC85033" w14:textId="77777777" w:rsidR="00F058D3" w:rsidRPr="00F058D3" w:rsidRDefault="00F058D3" w:rsidP="00F058D3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один из ведущих журналов по молекулярной микробиологии, в котором рассматриваются генетика, регуляция генов, сигнальные пути и молекулярные механизмы у микроорганизмов.</w:t>
      </w:r>
    </w:p>
    <w:p w14:paraId="38B99C87" w14:textId="77777777" w:rsidR="00F058D3" w:rsidRPr="00F058D3" w:rsidRDefault="00F058D3" w:rsidP="00F058D3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Spectrum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журнал, предлагающий обширные обзоры новейших исследований в области молекулярной микробиологии, включая изучение ДНК, РНК и белков микроорганизмов.</w:t>
      </w:r>
    </w:p>
    <w:p w14:paraId="43B6C561" w14:textId="77777777" w:rsidR="00F058D3" w:rsidRPr="00F058D3" w:rsidRDefault="00F058D3" w:rsidP="00F058D3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Current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Opinion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in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журнал, публикующий рецензируемые статьи по различным направлениям микробиологии, включая молекулярные механизмы взаимодействия микроорганизмов и их приспособления к условиям среды.</w:t>
      </w:r>
    </w:p>
    <w:p w14:paraId="55BEE803" w14:textId="77777777" w:rsidR="00F058D3" w:rsidRPr="00F058D3" w:rsidRDefault="00F058D3" w:rsidP="00F058D3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lastRenderedPageBreak/>
        <w:t>Annual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of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ежегодный обзорный журнал, который включает статьи по молекулярной и клеточной микробиологии.</w:t>
      </w:r>
    </w:p>
    <w:p w14:paraId="17D7A9C3" w14:textId="77777777" w:rsidR="00F058D3" w:rsidRPr="00F058D3" w:rsidRDefault="00F058D3" w:rsidP="00F058D3">
      <w:pPr>
        <w:pStyle w:val="3"/>
        <w:spacing w:before="0" w:line="360" w:lineRule="auto"/>
        <w:jc w:val="both"/>
        <w:rPr>
          <w:rFonts w:ascii="Times New Roman" w:hAnsi="Times New Roman" w:cs="Times New Roman"/>
        </w:rPr>
      </w:pPr>
      <w:r w:rsidRPr="00F058D3">
        <w:rPr>
          <w:rFonts w:ascii="Times New Roman" w:hAnsi="Times New Roman" w:cs="Times New Roman"/>
        </w:rPr>
        <w:t>Онлайн-ресурсы</w:t>
      </w:r>
    </w:p>
    <w:p w14:paraId="47985C2E" w14:textId="77777777" w:rsidR="00F058D3" w:rsidRPr="00F058D3" w:rsidRDefault="00F058D3" w:rsidP="00F058D3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NCBI (National Center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for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Information)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ресурсы и инструменты для поиска научной литературы, генетических и молекулярных данных по микробиологии.</w:t>
      </w:r>
    </w:p>
    <w:p w14:paraId="3B152F59" w14:textId="77777777" w:rsidR="00F058D3" w:rsidRPr="00F058D3" w:rsidRDefault="00F058D3" w:rsidP="00F058D3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PubMed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база данных научных статей по молекулярной микробиологии и смежным темам, включая регуляцию генов, метаболизм и структуру ДНК.</w:t>
      </w:r>
    </w:p>
    <w:p w14:paraId="36C62C9E" w14:textId="77777777" w:rsidR="00F058D3" w:rsidRPr="00F058D3" w:rsidRDefault="00F058D3" w:rsidP="00F058D3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MicrobeOnline</w:t>
      </w:r>
      <w:proofErr w:type="spellEnd"/>
      <w:r w:rsidRPr="00F058D3">
        <w:rPr>
          <w:rFonts w:ascii="Times New Roman" w:hAnsi="Times New Roman" w:cs="Times New Roman"/>
          <w:sz w:val="24"/>
          <w:szCs w:val="24"/>
        </w:rPr>
        <w:t xml:space="preserve"> – образовательный ресурс по микробиологии, который включает темы по молекулярной биологии микроорганизмов, их метаболизму и патогенезу.</w:t>
      </w:r>
    </w:p>
    <w:p w14:paraId="6BAA8795" w14:textId="77777777" w:rsidR="00F058D3" w:rsidRPr="00F058D3" w:rsidRDefault="00F058D3" w:rsidP="00F058D3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Society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веб-сайт общества микробиологии, который предлагает доступ к научным статьям, ресурсам и последним исследованиям в области молекулярной микробиологии.</w:t>
      </w:r>
    </w:p>
    <w:p w14:paraId="08204556" w14:textId="77777777" w:rsidR="00F058D3" w:rsidRPr="00F058D3" w:rsidRDefault="00F058D3" w:rsidP="00F058D3">
      <w:pPr>
        <w:pStyle w:val="3"/>
        <w:spacing w:before="0" w:line="360" w:lineRule="auto"/>
        <w:jc w:val="both"/>
        <w:rPr>
          <w:rFonts w:ascii="Times New Roman" w:hAnsi="Times New Roman" w:cs="Times New Roman"/>
        </w:rPr>
      </w:pPr>
      <w:r w:rsidRPr="00F058D3">
        <w:rPr>
          <w:rFonts w:ascii="Times New Roman" w:hAnsi="Times New Roman" w:cs="Times New Roman"/>
        </w:rPr>
        <w:t>Дополнительные источники</w:t>
      </w:r>
    </w:p>
    <w:p w14:paraId="59109E6D" w14:textId="77777777" w:rsidR="00F058D3" w:rsidRPr="00F058D3" w:rsidRDefault="00F058D3" w:rsidP="00F058D3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Snyder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L.,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Peters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Henkin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T.,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Champness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W. "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Genetics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of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Bacteria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>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книга, фокусирующаяся на генетике и молекулярных механизмах, таких как горизонтальный перенос генов и антибиотикорезистентность.</w:t>
      </w:r>
    </w:p>
    <w:p w14:paraId="6D9A9F8D" w14:textId="77777777" w:rsidR="00F058D3" w:rsidRPr="00F058D3" w:rsidRDefault="00F058D3" w:rsidP="00F058D3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Neidhardt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F.C. "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Escherichia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coli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and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Salmonella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Cellular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and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Biology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>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объемное руководство по молекулярной биологии бактерий, особенно полезное для углубленного понимания молекулярной микробиологии.</w:t>
      </w:r>
    </w:p>
    <w:p w14:paraId="5FE7C9E6" w14:textId="77777777" w:rsidR="00F058D3" w:rsidRPr="00F058D3" w:rsidRDefault="00F058D3" w:rsidP="00F058D3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Madigan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M.T.,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Martinko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J.M.,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Stahl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D.A.,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Clark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D.P. "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Brock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Biology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of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8D3">
        <w:rPr>
          <w:rStyle w:val="ac"/>
          <w:rFonts w:ascii="Times New Roman" w:hAnsi="Times New Roman" w:cs="Times New Roman"/>
          <w:sz w:val="24"/>
          <w:szCs w:val="24"/>
        </w:rPr>
        <w:t>Microorganisms</w:t>
      </w:r>
      <w:proofErr w:type="spellEnd"/>
      <w:r w:rsidRPr="00F058D3">
        <w:rPr>
          <w:rStyle w:val="ac"/>
          <w:rFonts w:ascii="Times New Roman" w:hAnsi="Times New Roman" w:cs="Times New Roman"/>
          <w:sz w:val="24"/>
          <w:szCs w:val="24"/>
        </w:rPr>
        <w:t>"</w:t>
      </w:r>
      <w:r w:rsidRPr="00F058D3">
        <w:rPr>
          <w:rFonts w:ascii="Times New Roman" w:hAnsi="Times New Roman" w:cs="Times New Roman"/>
          <w:sz w:val="24"/>
          <w:szCs w:val="24"/>
        </w:rPr>
        <w:t xml:space="preserve"> – классический учебник, который охватывает молекулярные аспекты микробиологии, включая генетику и физиологию.</w:t>
      </w:r>
    </w:p>
    <w:p w14:paraId="47577A01" w14:textId="77777777" w:rsidR="002D3F3F" w:rsidRPr="00F058D3" w:rsidRDefault="002D3F3F" w:rsidP="00F058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62F4D" w14:textId="67B85718" w:rsidR="00296530" w:rsidRPr="00F058D3" w:rsidRDefault="005B54BF" w:rsidP="00F058D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058D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6CF661D8" w14:textId="77777777" w:rsidR="00296530" w:rsidRPr="00F058D3" w:rsidRDefault="00296530" w:rsidP="00F058D3">
      <w:pPr>
        <w:tabs>
          <w:tab w:val="left" w:pos="313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7C356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96530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p w14:paraId="271DA7DD" w14:textId="77777777" w:rsidR="00296530" w:rsidRPr="00AA0E83" w:rsidRDefault="00296530" w:rsidP="00AA0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AA0E83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37BD9929" w14:textId="52ECA4F1" w:rsidR="00296530" w:rsidRPr="00AA0E83" w:rsidRDefault="00296530" w:rsidP="00AA0E8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A0E83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письменный)</w:t>
      </w:r>
    </w:p>
    <w:p w14:paraId="7FA9857E" w14:textId="77777777" w:rsidR="00296530" w:rsidRPr="00AA0E83" w:rsidRDefault="00296530" w:rsidP="00AA0E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0E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0E83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AA0E83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25733D8B" w14:textId="4EF23109" w:rsidR="00296530" w:rsidRPr="00AA0E83" w:rsidRDefault="00296530" w:rsidP="00AA0E83">
      <w:pPr>
        <w:spacing w:after="0" w:line="360" w:lineRule="auto"/>
        <w:jc w:val="center"/>
        <w:rPr>
          <w:rFonts w:ascii="Times New Roman" w:hAnsi="Times New Roman" w:cs="Times New Roman"/>
          <w:lang w:val="kk-KZ"/>
        </w:rPr>
      </w:pPr>
      <w:r w:rsidRPr="00AA0E83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AA0E83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AA0E83" w:rsidRPr="00AA0E83">
        <w:rPr>
          <w:rFonts w:ascii="Times New Roman" w:hAnsi="Times New Roman" w:cs="Times New Roman"/>
          <w:shd w:val="clear" w:color="auto" w:fill="FFFFFF"/>
        </w:rPr>
        <w:t xml:space="preserve">ММ 6304 «Молекулярная </w:t>
      </w:r>
      <w:proofErr w:type="gramStart"/>
      <w:r w:rsidR="00AA0E83" w:rsidRPr="00AA0E83">
        <w:rPr>
          <w:rFonts w:ascii="Times New Roman" w:hAnsi="Times New Roman" w:cs="Times New Roman"/>
          <w:shd w:val="clear" w:color="auto" w:fill="FFFFFF"/>
        </w:rPr>
        <w:t>микробиология»</w:t>
      </w:r>
      <w:r w:rsidRPr="00AA0E8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Pr="00AA0E83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AA0E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3783" w:rsidRPr="00AA0E83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AA0E8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Pr="00AA0E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Платформа: </w:t>
      </w:r>
      <w:r w:rsidR="00A31EF3" w:rsidRPr="00AA0E83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ИС </w:t>
      </w:r>
      <w:proofErr w:type="spellStart"/>
      <w:r w:rsidR="00A31EF3" w:rsidRPr="00AA0E83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Univer</w:t>
      </w:r>
      <w:proofErr w:type="spellEnd"/>
      <w:r w:rsidR="00A31EF3" w:rsidRPr="00AA0E83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</w:p>
    <w:bookmarkEnd w:id="0"/>
    <w:tbl>
      <w:tblPr>
        <w:tblW w:w="14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2411"/>
        <w:gridCol w:w="2507"/>
        <w:gridCol w:w="2111"/>
        <w:gridCol w:w="2529"/>
        <w:gridCol w:w="2079"/>
        <w:gridCol w:w="1861"/>
      </w:tblGrid>
      <w:tr w:rsidR="006151BC" w:rsidRPr="002D3F3F" w14:paraId="6ACCAE24" w14:textId="77777777" w:rsidTr="00460F6C">
        <w:trPr>
          <w:cantSplit/>
          <w:trHeight w:hRule="exact" w:val="2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458FAE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1CC1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71EFCF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6ADB7C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13C776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08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32D" w14:textId="77777777" w:rsidR="006151BC" w:rsidRPr="002D3F3F" w:rsidRDefault="006151BC" w:rsidP="00E76DF5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6151BC" w:rsidRPr="002D3F3F" w14:paraId="41D704B3" w14:textId="77777777" w:rsidTr="002D3F3F">
        <w:trPr>
          <w:cantSplit/>
          <w:trHeight w:hRule="exact" w:val="242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9419AA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7C0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6C2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91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5E2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10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0436B55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151BC" w:rsidRPr="002D3F3F" w14:paraId="6438D67D" w14:textId="77777777" w:rsidTr="002D3F3F">
        <w:trPr>
          <w:cantSplit/>
          <w:trHeight w:hRule="exact" w:val="301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DC0EC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F57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919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EF0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FE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D54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E7085E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6151BC" w:rsidRPr="002D3F3F" w14:paraId="5B36941C" w14:textId="77777777" w:rsidTr="002D3F3F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389592A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772EA5B4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397D78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7BD1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5DBC5DC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B4266F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4D74B446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134B128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2D7D0933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0D6AFD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8093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6237" w14:textId="37E386F7" w:rsidR="006151BC" w:rsidRPr="002D3F3F" w:rsidRDefault="006151BC" w:rsidP="002D3F3F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proofErr w:type="gramStart"/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</w:t>
            </w:r>
            <w:proofErr w:type="gramEnd"/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B78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proofErr w:type="gramStart"/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proofErr w:type="gramEnd"/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0D23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473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6151BC" w:rsidRPr="002D3F3F" w14:paraId="17150355" w14:textId="77777777" w:rsidTr="002D3F3F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DCE93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50EAA9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6E117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E7C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30460222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08CC8C6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2A33DC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8AB5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0A9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64EFE53F" w14:textId="77777777" w:rsidR="006151BC" w:rsidRPr="002D3F3F" w:rsidRDefault="006151BC" w:rsidP="00E76DF5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8A0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678A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5B670507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CCF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101BD708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1C2D9AEA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6151BC" w:rsidRPr="002D3F3F" w:rsidSect="00460F6C">
          <w:pgSz w:w="16838" w:h="11906" w:orient="landscape"/>
          <w:pgMar w:top="1134" w:right="851" w:bottom="1134" w:left="1701" w:header="0" w:footer="0" w:gutter="0"/>
          <w:cols w:space="708"/>
        </w:sectPr>
      </w:pPr>
    </w:p>
    <w:p w14:paraId="1C9CBDF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6151BC" w:rsidRPr="002D3F3F" w14:paraId="7DECA9CC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30F7C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BD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D1004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4E054ED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187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6151BC" w:rsidRPr="002D3F3F" w14:paraId="3E2CC37E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B3AF5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C3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EED8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7C2F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4E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030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6151BC" w:rsidRPr="002D3F3F" w14:paraId="3D5380B8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654945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7FB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16A0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555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8570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DF1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9706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0–24% (0-9 баллов)</w:t>
            </w:r>
          </w:p>
        </w:tc>
      </w:tr>
      <w:tr w:rsidR="006151BC" w:rsidRPr="002D3F3F" w14:paraId="2395A340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77DED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451BC52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338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964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D3F3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79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2D3F3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C58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57C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678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1"/>
    </w:tbl>
    <w:p w14:paraId="3EA495B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4B110BB6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77F9F7F" w14:textId="77777777" w:rsidR="00E76DF5" w:rsidRPr="002D3F3F" w:rsidRDefault="00E76DF5" w:rsidP="00E76DF5">
      <w:pPr>
        <w:widowControl w:val="0"/>
        <w:spacing w:after="0" w:line="240" w:lineRule="auto"/>
        <w:jc w:val="both"/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</w:pP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Э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е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наци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ые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ле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ос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вил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ненн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ых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ан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1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х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пе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ый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–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оро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опр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(теоретический)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ре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ий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  <w:lang w:eastAsia="zh-CN"/>
        </w:rPr>
        <w:t xml:space="preserve">с 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 xml:space="preserve">-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4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1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ов (практический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</w:p>
    <w:p w14:paraId="29A2BA60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693FF08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E6D69" w14:textId="77777777" w:rsidR="001A1A6D" w:rsidRPr="002D3F3F" w:rsidRDefault="001A1A6D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1A1A6D" w:rsidRPr="002D3F3F" w:rsidSect="00460F6C">
          <w:pgSz w:w="16850" w:h="11920" w:orient="landscape"/>
          <w:pgMar w:top="1134" w:right="851" w:bottom="1134" w:left="1701" w:header="720" w:footer="720" w:gutter="0"/>
          <w:cols w:space="720"/>
        </w:sectPr>
      </w:pPr>
    </w:p>
    <w:p w14:paraId="376C791E" w14:textId="77777777" w:rsidR="00E76DF5" w:rsidRPr="002D3F3F" w:rsidRDefault="00E76DF5" w:rsidP="00E76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РУБРИКАТОР КРИТЕРИАЛЬНОГО ОЦЕНИВАНИЯ ИТОГОВОГО КОНТРОЛЯ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384"/>
        <w:gridCol w:w="1735"/>
        <w:gridCol w:w="1417"/>
        <w:gridCol w:w="1559"/>
        <w:gridCol w:w="1418"/>
        <w:gridCol w:w="1241"/>
      </w:tblGrid>
      <w:tr w:rsidR="00E76DF5" w:rsidRPr="002D3F3F" w14:paraId="55AABE38" w14:textId="77777777" w:rsidTr="0052305C">
        <w:tc>
          <w:tcPr>
            <w:tcW w:w="817" w:type="dxa"/>
            <w:vMerge w:val="restart"/>
          </w:tcPr>
          <w:p w14:paraId="576F54C8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6514512C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</w:t>
            </w:r>
          </w:p>
          <w:p w14:paraId="577B00F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4E1DB5B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A8E5B0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5804A2E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B4F19D2" w14:textId="77777777" w:rsidTr="00460F6C">
        <w:tc>
          <w:tcPr>
            <w:tcW w:w="817" w:type="dxa"/>
            <w:vMerge/>
          </w:tcPr>
          <w:p w14:paraId="12505FC2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30766128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87A008A" w14:textId="18EB201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0B739324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6BE079DB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1DAFC617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0401F442" w14:textId="77777777" w:rsidTr="00460F6C">
        <w:tc>
          <w:tcPr>
            <w:tcW w:w="817" w:type="dxa"/>
            <w:vMerge/>
          </w:tcPr>
          <w:p w14:paraId="249E99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737B7783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2A4D6B9" w14:textId="0F3B650F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68CE540B" w14:textId="208AB41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7B05DC" w14:textId="3539F2A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09C96EC" w14:textId="1F2A64D2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7256B8F1" w14:textId="350204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="00460F6C" w:rsidRPr="002D3F3F">
              <w:t xml:space="preserve"> баллов</w:t>
            </w:r>
          </w:p>
        </w:tc>
      </w:tr>
      <w:tr w:rsidR="00E76DF5" w:rsidRPr="002D3F3F" w14:paraId="27E68501" w14:textId="77777777" w:rsidTr="00460F6C">
        <w:tc>
          <w:tcPr>
            <w:tcW w:w="817" w:type="dxa"/>
          </w:tcPr>
          <w:p w14:paraId="5A044172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1, вопрос</w:t>
            </w:r>
          </w:p>
          <w:p w14:paraId="704F9877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3898F63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F2A152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6C7AB1C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3A0381CD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33977336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542B9B0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263CB776" w14:textId="77777777" w:rsidTr="0052305C">
        <w:tc>
          <w:tcPr>
            <w:tcW w:w="817" w:type="dxa"/>
            <w:vMerge w:val="restart"/>
          </w:tcPr>
          <w:p w14:paraId="518932B5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176B1E33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     </w:t>
            </w:r>
          </w:p>
          <w:p w14:paraId="03725935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54D4EF1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E51EF9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BE1F338" w14:textId="77777777" w:rsidR="00E76DF5" w:rsidRPr="002D3F3F" w:rsidRDefault="00E76DF5" w:rsidP="00460F6C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144894B" w14:textId="77777777" w:rsidTr="00460F6C">
        <w:tc>
          <w:tcPr>
            <w:tcW w:w="817" w:type="dxa"/>
            <w:vMerge/>
          </w:tcPr>
          <w:p w14:paraId="0256F71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5D531E27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8B8995B" w14:textId="74A09B3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3CE02B1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EE14AC5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23FE63B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4590FEE6" w14:textId="77777777" w:rsidTr="00460F6C">
        <w:tc>
          <w:tcPr>
            <w:tcW w:w="817" w:type="dxa"/>
            <w:vMerge/>
          </w:tcPr>
          <w:p w14:paraId="6D540152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4AC3A96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F462BE2" w14:textId="50701BC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балл</w:t>
            </w:r>
            <w:r w:rsidR="00460F6C" w:rsidRPr="002D3F3F">
              <w:t>ов</w:t>
            </w:r>
          </w:p>
        </w:tc>
        <w:tc>
          <w:tcPr>
            <w:tcW w:w="1417" w:type="dxa"/>
          </w:tcPr>
          <w:p w14:paraId="520E4CAD" w14:textId="6EAAC5D1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09A05EF2" w14:textId="7E8475D6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8671213" w14:textId="71418FAA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="00460F6C" w:rsidRPr="002D3F3F">
              <w:t xml:space="preserve"> баллов</w:t>
            </w:r>
          </w:p>
        </w:tc>
        <w:tc>
          <w:tcPr>
            <w:tcW w:w="1241" w:type="dxa"/>
          </w:tcPr>
          <w:p w14:paraId="552D4A87" w14:textId="2F484C7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6BCA0613" w14:textId="77777777" w:rsidTr="00460F6C">
        <w:tc>
          <w:tcPr>
            <w:tcW w:w="817" w:type="dxa"/>
          </w:tcPr>
          <w:p w14:paraId="668F9FEF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2 вопрос</w:t>
            </w:r>
          </w:p>
          <w:p w14:paraId="2EF7809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680E23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017CCFB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2C38733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CA914D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4D917E38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61A4011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4C18780B" w14:textId="77777777" w:rsidTr="00460F6C">
        <w:tc>
          <w:tcPr>
            <w:tcW w:w="817" w:type="dxa"/>
            <w:vMerge w:val="restart"/>
          </w:tcPr>
          <w:p w14:paraId="4057EE61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0860D33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</w:t>
            </w:r>
          </w:p>
          <w:p w14:paraId="0594700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A9A7E1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1735" w:type="dxa"/>
          </w:tcPr>
          <w:p w14:paraId="03E4A92E" w14:textId="77E63FC9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763AF53E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4EDF39D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64B9EF26" w14:textId="77777777" w:rsidR="00E76DF5" w:rsidRPr="002D3F3F" w:rsidRDefault="00E76DF5" w:rsidP="00460F6C">
            <w:pPr>
              <w:jc w:val="center"/>
              <w:rPr>
                <w:rStyle w:val="ab"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76CE6144" w14:textId="77777777" w:rsidTr="00460F6C">
        <w:tc>
          <w:tcPr>
            <w:tcW w:w="817" w:type="dxa"/>
            <w:vMerge/>
          </w:tcPr>
          <w:p w14:paraId="61C225C5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/>
          </w:tcPr>
          <w:p w14:paraId="702FE65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735" w:type="dxa"/>
          </w:tcPr>
          <w:p w14:paraId="78A5318F" w14:textId="5729FF7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30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746B2891" w14:textId="4E34367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0038FD" w14:textId="344CC47D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7997148E" w14:textId="1AED18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10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33FC72D7" w14:textId="5CB534E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9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5896D7E6" w14:textId="77777777" w:rsidTr="00460F6C">
        <w:tc>
          <w:tcPr>
            <w:tcW w:w="817" w:type="dxa"/>
          </w:tcPr>
          <w:p w14:paraId="667672A0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 вопрос</w:t>
            </w:r>
          </w:p>
        </w:tc>
        <w:tc>
          <w:tcPr>
            <w:tcW w:w="1384" w:type="dxa"/>
          </w:tcPr>
          <w:p w14:paraId="691846F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366EEE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7EE731AF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66A01C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2BD23AA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3B20137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</w:tbl>
    <w:p w14:paraId="2DE58A71" w14:textId="77777777" w:rsidR="00E76DF5" w:rsidRPr="002D3F3F" w:rsidRDefault="00E76DF5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E76DF5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tbl>
      <w:tblPr>
        <w:tblStyle w:val="TableNormal2"/>
        <w:tblpPr w:leftFromText="180" w:rightFromText="180" w:vertAnchor="page" w:horzAnchor="margin" w:tblpY="1754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4"/>
        <w:gridCol w:w="1985"/>
        <w:gridCol w:w="3718"/>
      </w:tblGrid>
      <w:tr w:rsidR="00E76DF5" w:rsidRPr="002D3F3F" w14:paraId="103047FF" w14:textId="77777777" w:rsidTr="0052305C">
        <w:trPr>
          <w:trHeight w:val="492"/>
        </w:trPr>
        <w:tc>
          <w:tcPr>
            <w:tcW w:w="2135" w:type="dxa"/>
          </w:tcPr>
          <w:p w14:paraId="59FCDC81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буквенной</w:t>
            </w:r>
            <w:r w:rsidRPr="002D3F3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  <w:tc>
          <w:tcPr>
            <w:tcW w:w="1984" w:type="dxa"/>
          </w:tcPr>
          <w:p w14:paraId="54A41754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Цифровой</w:t>
            </w:r>
            <w:r w:rsidRPr="002D3F3F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эквивалент</w:t>
            </w:r>
          </w:p>
        </w:tc>
        <w:tc>
          <w:tcPr>
            <w:tcW w:w="1985" w:type="dxa"/>
          </w:tcPr>
          <w:p w14:paraId="361FE2E2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Баллы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(%-ное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содержание)</w:t>
            </w:r>
          </w:p>
        </w:tc>
        <w:tc>
          <w:tcPr>
            <w:tcW w:w="3718" w:type="dxa"/>
          </w:tcPr>
          <w:p w14:paraId="004FCB20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традиционной</w:t>
            </w:r>
            <w:r w:rsidRPr="002D3F3F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</w:tr>
      <w:tr w:rsidR="00E76DF5" w:rsidRPr="002D3F3F" w14:paraId="6001B814" w14:textId="77777777" w:rsidTr="0052305C">
        <w:trPr>
          <w:trHeight w:val="489"/>
        </w:trPr>
        <w:tc>
          <w:tcPr>
            <w:tcW w:w="2135" w:type="dxa"/>
          </w:tcPr>
          <w:p w14:paraId="2746AC0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984" w:type="dxa"/>
          </w:tcPr>
          <w:p w14:paraId="5D43293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985" w:type="dxa"/>
          </w:tcPr>
          <w:p w14:paraId="74914C1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3718" w:type="dxa"/>
            <w:vMerge w:val="restart"/>
          </w:tcPr>
          <w:p w14:paraId="05210D2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Отлично</w:t>
            </w:r>
          </w:p>
        </w:tc>
      </w:tr>
      <w:tr w:rsidR="00E76DF5" w:rsidRPr="002D3F3F" w14:paraId="69A26146" w14:textId="77777777" w:rsidTr="0052305C">
        <w:trPr>
          <w:trHeight w:val="489"/>
        </w:trPr>
        <w:tc>
          <w:tcPr>
            <w:tcW w:w="2135" w:type="dxa"/>
          </w:tcPr>
          <w:p w14:paraId="3CFFB23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А-</w:t>
            </w:r>
          </w:p>
        </w:tc>
        <w:tc>
          <w:tcPr>
            <w:tcW w:w="1984" w:type="dxa"/>
          </w:tcPr>
          <w:p w14:paraId="3865488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985" w:type="dxa"/>
          </w:tcPr>
          <w:p w14:paraId="209CBE6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3718" w:type="dxa"/>
            <w:vMerge/>
          </w:tcPr>
          <w:p w14:paraId="38427C2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5569D1FD" w14:textId="77777777" w:rsidTr="0052305C">
        <w:trPr>
          <w:trHeight w:val="489"/>
        </w:trPr>
        <w:tc>
          <w:tcPr>
            <w:tcW w:w="2135" w:type="dxa"/>
          </w:tcPr>
          <w:p w14:paraId="157AAA9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В+</w:t>
            </w:r>
          </w:p>
        </w:tc>
        <w:tc>
          <w:tcPr>
            <w:tcW w:w="1984" w:type="dxa"/>
          </w:tcPr>
          <w:p w14:paraId="1DEF863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985" w:type="dxa"/>
          </w:tcPr>
          <w:p w14:paraId="08FC2B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3718" w:type="dxa"/>
            <w:vMerge w:val="restart"/>
          </w:tcPr>
          <w:p w14:paraId="4D1C655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Хорошо</w:t>
            </w:r>
          </w:p>
        </w:tc>
      </w:tr>
      <w:tr w:rsidR="00E76DF5" w:rsidRPr="002D3F3F" w14:paraId="2094B80B" w14:textId="77777777" w:rsidTr="0052305C">
        <w:trPr>
          <w:trHeight w:val="489"/>
        </w:trPr>
        <w:tc>
          <w:tcPr>
            <w:tcW w:w="2135" w:type="dxa"/>
          </w:tcPr>
          <w:p w14:paraId="57A9C70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984" w:type="dxa"/>
          </w:tcPr>
          <w:p w14:paraId="274441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985" w:type="dxa"/>
          </w:tcPr>
          <w:p w14:paraId="007EED2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3718" w:type="dxa"/>
            <w:vMerge/>
          </w:tcPr>
          <w:p w14:paraId="205CBB9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89E6EB3" w14:textId="77777777" w:rsidTr="0052305C">
        <w:trPr>
          <w:trHeight w:val="489"/>
        </w:trPr>
        <w:tc>
          <w:tcPr>
            <w:tcW w:w="2135" w:type="dxa"/>
          </w:tcPr>
          <w:p w14:paraId="046541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984" w:type="dxa"/>
          </w:tcPr>
          <w:p w14:paraId="3B8D7505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985" w:type="dxa"/>
          </w:tcPr>
          <w:p w14:paraId="3CCF098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3718" w:type="dxa"/>
            <w:vMerge/>
          </w:tcPr>
          <w:p w14:paraId="6DAD9E4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0D493B5" w14:textId="77777777" w:rsidTr="0052305C">
        <w:trPr>
          <w:trHeight w:val="492"/>
        </w:trPr>
        <w:tc>
          <w:tcPr>
            <w:tcW w:w="2135" w:type="dxa"/>
          </w:tcPr>
          <w:p w14:paraId="31099F9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С+</w:t>
            </w:r>
          </w:p>
        </w:tc>
        <w:tc>
          <w:tcPr>
            <w:tcW w:w="1984" w:type="dxa"/>
          </w:tcPr>
          <w:p w14:paraId="593B760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985" w:type="dxa"/>
          </w:tcPr>
          <w:p w14:paraId="592B1FF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3718" w:type="dxa"/>
            <w:vMerge/>
          </w:tcPr>
          <w:p w14:paraId="6677110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76BA35D" w14:textId="77777777" w:rsidTr="0052305C">
        <w:trPr>
          <w:trHeight w:val="489"/>
        </w:trPr>
        <w:tc>
          <w:tcPr>
            <w:tcW w:w="2135" w:type="dxa"/>
          </w:tcPr>
          <w:p w14:paraId="763344A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984" w:type="dxa"/>
          </w:tcPr>
          <w:p w14:paraId="27DD492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985" w:type="dxa"/>
          </w:tcPr>
          <w:p w14:paraId="6F4B5E9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3718" w:type="dxa"/>
            <w:vMerge w:val="restart"/>
          </w:tcPr>
          <w:p w14:paraId="39798EE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</w:tr>
      <w:tr w:rsidR="00E76DF5" w:rsidRPr="002D3F3F" w14:paraId="1B200A77" w14:textId="77777777" w:rsidTr="0052305C">
        <w:trPr>
          <w:trHeight w:val="489"/>
        </w:trPr>
        <w:tc>
          <w:tcPr>
            <w:tcW w:w="2135" w:type="dxa"/>
          </w:tcPr>
          <w:p w14:paraId="4766D4C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</w:p>
        </w:tc>
        <w:tc>
          <w:tcPr>
            <w:tcW w:w="1984" w:type="dxa"/>
          </w:tcPr>
          <w:p w14:paraId="4EFE377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985" w:type="dxa"/>
          </w:tcPr>
          <w:p w14:paraId="09A2307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3718" w:type="dxa"/>
            <w:vMerge/>
          </w:tcPr>
          <w:p w14:paraId="2E29F81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616260AF" w14:textId="77777777" w:rsidTr="0052305C">
        <w:trPr>
          <w:trHeight w:val="489"/>
        </w:trPr>
        <w:tc>
          <w:tcPr>
            <w:tcW w:w="2135" w:type="dxa"/>
          </w:tcPr>
          <w:p w14:paraId="373E24D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D+</w:t>
            </w:r>
          </w:p>
        </w:tc>
        <w:tc>
          <w:tcPr>
            <w:tcW w:w="1984" w:type="dxa"/>
          </w:tcPr>
          <w:p w14:paraId="6618FD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985" w:type="dxa"/>
          </w:tcPr>
          <w:p w14:paraId="67C272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3718" w:type="dxa"/>
            <w:vMerge/>
          </w:tcPr>
          <w:p w14:paraId="29B0095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4E6919B7" w14:textId="77777777" w:rsidTr="0052305C">
        <w:trPr>
          <w:trHeight w:val="489"/>
        </w:trPr>
        <w:tc>
          <w:tcPr>
            <w:tcW w:w="2135" w:type="dxa"/>
          </w:tcPr>
          <w:p w14:paraId="16240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</w:p>
        </w:tc>
        <w:tc>
          <w:tcPr>
            <w:tcW w:w="1984" w:type="dxa"/>
          </w:tcPr>
          <w:p w14:paraId="7F4EB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985" w:type="dxa"/>
          </w:tcPr>
          <w:p w14:paraId="09F0D94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3718" w:type="dxa"/>
            <w:vMerge/>
          </w:tcPr>
          <w:p w14:paraId="77CB542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6115C45" w14:textId="77777777" w:rsidTr="0052305C">
        <w:trPr>
          <w:trHeight w:val="489"/>
        </w:trPr>
        <w:tc>
          <w:tcPr>
            <w:tcW w:w="2135" w:type="dxa"/>
          </w:tcPr>
          <w:p w14:paraId="310C538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FX</w:t>
            </w:r>
          </w:p>
        </w:tc>
        <w:tc>
          <w:tcPr>
            <w:tcW w:w="1984" w:type="dxa"/>
          </w:tcPr>
          <w:p w14:paraId="40ED37E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985" w:type="dxa"/>
          </w:tcPr>
          <w:p w14:paraId="6786C5A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3718" w:type="dxa"/>
          </w:tcPr>
          <w:p w14:paraId="38587F1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</w:tr>
      <w:tr w:rsidR="00E76DF5" w:rsidRPr="002D3F3F" w14:paraId="121A8A5A" w14:textId="77777777" w:rsidTr="0052305C">
        <w:trPr>
          <w:trHeight w:val="492"/>
        </w:trPr>
        <w:tc>
          <w:tcPr>
            <w:tcW w:w="2135" w:type="dxa"/>
          </w:tcPr>
          <w:p w14:paraId="530D89A6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</w:t>
            </w:r>
          </w:p>
        </w:tc>
        <w:tc>
          <w:tcPr>
            <w:tcW w:w="1984" w:type="dxa"/>
          </w:tcPr>
          <w:p w14:paraId="4966833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985" w:type="dxa"/>
          </w:tcPr>
          <w:p w14:paraId="7CC3B92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3718" w:type="dxa"/>
          </w:tcPr>
          <w:p w14:paraId="7BA208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Скачать</w:t>
            </w:r>
          </w:p>
        </w:tc>
      </w:tr>
      <w:tr w:rsidR="00E76DF5" w:rsidRPr="002D3F3F" w14:paraId="43D7867A" w14:textId="77777777" w:rsidTr="0052305C">
        <w:trPr>
          <w:trHeight w:val="492"/>
        </w:trPr>
        <w:tc>
          <w:tcPr>
            <w:tcW w:w="2135" w:type="dxa"/>
          </w:tcPr>
          <w:p w14:paraId="1F3A4CC7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 (Incomplete)</w:t>
            </w:r>
          </w:p>
        </w:tc>
        <w:tc>
          <w:tcPr>
            <w:tcW w:w="1984" w:type="dxa"/>
          </w:tcPr>
          <w:p w14:paraId="1AA03CF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104FC5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5F50A7D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незаконченный</w:t>
            </w:r>
          </w:p>
          <w:p w14:paraId="3444860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637E21EF" w14:textId="77777777" w:rsidTr="0052305C">
        <w:trPr>
          <w:trHeight w:val="492"/>
        </w:trPr>
        <w:tc>
          <w:tcPr>
            <w:tcW w:w="2135" w:type="dxa"/>
          </w:tcPr>
          <w:p w14:paraId="3E4EC36C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  (Pass)</w:t>
            </w:r>
          </w:p>
        </w:tc>
        <w:tc>
          <w:tcPr>
            <w:tcW w:w="1984" w:type="dxa"/>
          </w:tcPr>
          <w:p w14:paraId="6EABDC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238F0A7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6D75120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3F409A5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«Подсчитано»</w:t>
            </w:r>
          </w:p>
          <w:p w14:paraId="2C6CC2E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C4215BF" w14:textId="77777777" w:rsidTr="0052305C">
        <w:trPr>
          <w:trHeight w:val="492"/>
        </w:trPr>
        <w:tc>
          <w:tcPr>
            <w:tcW w:w="2135" w:type="dxa"/>
          </w:tcPr>
          <w:p w14:paraId="78E8BDFD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NP (No Рass)</w:t>
            </w:r>
          </w:p>
        </w:tc>
        <w:tc>
          <w:tcPr>
            <w:tcW w:w="1984" w:type="dxa"/>
          </w:tcPr>
          <w:p w14:paraId="13CD8FE5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015F6C4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5A8AE5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63354A7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 засчитывается»</w:t>
            </w:r>
          </w:p>
          <w:p w14:paraId="0E75E796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58B11F8" w14:textId="77777777" w:rsidTr="0052305C">
        <w:trPr>
          <w:trHeight w:val="492"/>
        </w:trPr>
        <w:tc>
          <w:tcPr>
            <w:tcW w:w="2135" w:type="dxa"/>
          </w:tcPr>
          <w:p w14:paraId="6E491953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(Withdrawal)</w:t>
            </w:r>
          </w:p>
        </w:tc>
        <w:tc>
          <w:tcPr>
            <w:tcW w:w="1984" w:type="dxa"/>
          </w:tcPr>
          <w:p w14:paraId="055D76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6D8FFFD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48580C0A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«Отказ от дисциплины»</w:t>
            </w:r>
          </w:p>
          <w:p w14:paraId="74D2C9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26355E6E" w14:textId="77777777" w:rsidTr="0052305C">
        <w:trPr>
          <w:trHeight w:val="492"/>
        </w:trPr>
        <w:tc>
          <w:tcPr>
            <w:tcW w:w="2135" w:type="dxa"/>
          </w:tcPr>
          <w:p w14:paraId="533D38B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>AW  (Academic Withdrawal)</w:t>
            </w:r>
          </w:p>
        </w:tc>
        <w:tc>
          <w:tcPr>
            <w:tcW w:w="1984" w:type="dxa"/>
          </w:tcPr>
          <w:p w14:paraId="6EB6050B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7EC7027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24977D6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Исключение из дисциплины по академической причине</w:t>
            </w:r>
          </w:p>
          <w:p w14:paraId="62B3C91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173A1B0" w14:textId="77777777" w:rsidTr="0052305C">
        <w:trPr>
          <w:trHeight w:val="492"/>
        </w:trPr>
        <w:tc>
          <w:tcPr>
            <w:tcW w:w="2135" w:type="dxa"/>
          </w:tcPr>
          <w:p w14:paraId="68745FD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AU  (Audit)</w:t>
            </w:r>
          </w:p>
        </w:tc>
        <w:tc>
          <w:tcPr>
            <w:tcW w:w="1984" w:type="dxa"/>
          </w:tcPr>
          <w:p w14:paraId="538E096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0B0AD09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38F1F2F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"Предмет прослушан»</w:t>
            </w:r>
          </w:p>
          <w:p w14:paraId="35030F6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70F04F5C" w14:textId="77777777" w:rsidTr="0052305C">
        <w:trPr>
          <w:trHeight w:val="492"/>
        </w:trPr>
        <w:tc>
          <w:tcPr>
            <w:tcW w:w="2135" w:type="dxa"/>
          </w:tcPr>
          <w:p w14:paraId="5C0EB5A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Аттестован </w:t>
            </w:r>
          </w:p>
        </w:tc>
        <w:tc>
          <w:tcPr>
            <w:tcW w:w="1984" w:type="dxa"/>
          </w:tcPr>
          <w:p w14:paraId="3B5BA3E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5ABC5C3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30-60</w:t>
            </w:r>
          </w:p>
          <w:p w14:paraId="69CE927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50-100</w:t>
            </w:r>
          </w:p>
        </w:tc>
        <w:tc>
          <w:tcPr>
            <w:tcW w:w="3718" w:type="dxa"/>
          </w:tcPr>
          <w:p w14:paraId="34D4F9A1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Аттестован</w:t>
            </w:r>
          </w:p>
          <w:p w14:paraId="697963A3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6DF5" w:rsidRPr="002D3F3F" w14:paraId="6154C9BD" w14:textId="77777777" w:rsidTr="0052305C">
        <w:trPr>
          <w:trHeight w:val="492"/>
        </w:trPr>
        <w:tc>
          <w:tcPr>
            <w:tcW w:w="2135" w:type="dxa"/>
          </w:tcPr>
          <w:p w14:paraId="4E2172E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  <w:tc>
          <w:tcPr>
            <w:tcW w:w="1984" w:type="dxa"/>
          </w:tcPr>
          <w:p w14:paraId="744128AE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02C2A096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0-29</w:t>
            </w:r>
          </w:p>
          <w:p w14:paraId="7F975A4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3718" w:type="dxa"/>
          </w:tcPr>
          <w:p w14:paraId="6C6E5F8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</w:tr>
    </w:tbl>
    <w:p w14:paraId="26338EF0" w14:textId="77777777" w:rsidR="001A1A6D" w:rsidRPr="002D3F3F" w:rsidRDefault="001A1A6D" w:rsidP="00460F6C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1A6D" w:rsidRPr="002D3F3F" w:rsidSect="00460F6C">
      <w:pgSz w:w="1192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8D5"/>
    <w:multiLevelType w:val="multilevel"/>
    <w:tmpl w:val="192E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E3F2043"/>
    <w:multiLevelType w:val="multilevel"/>
    <w:tmpl w:val="A558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C729D"/>
    <w:multiLevelType w:val="multilevel"/>
    <w:tmpl w:val="6616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35A3A"/>
    <w:multiLevelType w:val="multilevel"/>
    <w:tmpl w:val="3C36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85C3BF8"/>
    <w:multiLevelType w:val="multilevel"/>
    <w:tmpl w:val="BEF2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181166"/>
    <w:multiLevelType w:val="multilevel"/>
    <w:tmpl w:val="44B4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4973FA"/>
    <w:multiLevelType w:val="multilevel"/>
    <w:tmpl w:val="136C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A098E"/>
    <w:multiLevelType w:val="multilevel"/>
    <w:tmpl w:val="7264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B208E"/>
    <w:multiLevelType w:val="multilevel"/>
    <w:tmpl w:val="5FB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81E35"/>
    <w:rsid w:val="000B40F9"/>
    <w:rsid w:val="000E30AF"/>
    <w:rsid w:val="00144385"/>
    <w:rsid w:val="001A1A6D"/>
    <w:rsid w:val="001D2FA8"/>
    <w:rsid w:val="001E4D33"/>
    <w:rsid w:val="00224BFA"/>
    <w:rsid w:val="00274446"/>
    <w:rsid w:val="00296530"/>
    <w:rsid w:val="002C367B"/>
    <w:rsid w:val="002D0A57"/>
    <w:rsid w:val="002D3F3F"/>
    <w:rsid w:val="00367CCD"/>
    <w:rsid w:val="00373318"/>
    <w:rsid w:val="003C3AB4"/>
    <w:rsid w:val="003C539D"/>
    <w:rsid w:val="0041086D"/>
    <w:rsid w:val="00444A12"/>
    <w:rsid w:val="00460F6C"/>
    <w:rsid w:val="00493A5A"/>
    <w:rsid w:val="005B54BF"/>
    <w:rsid w:val="006151BC"/>
    <w:rsid w:val="00793069"/>
    <w:rsid w:val="008C0768"/>
    <w:rsid w:val="008D21FE"/>
    <w:rsid w:val="0099770E"/>
    <w:rsid w:val="00A13783"/>
    <w:rsid w:val="00A31EF3"/>
    <w:rsid w:val="00A54463"/>
    <w:rsid w:val="00A67924"/>
    <w:rsid w:val="00A90C1E"/>
    <w:rsid w:val="00A92C29"/>
    <w:rsid w:val="00AA0E83"/>
    <w:rsid w:val="00BD28E2"/>
    <w:rsid w:val="00C16F08"/>
    <w:rsid w:val="00CB6087"/>
    <w:rsid w:val="00CC01C3"/>
    <w:rsid w:val="00CD2A01"/>
    <w:rsid w:val="00D77756"/>
    <w:rsid w:val="00DE36AF"/>
    <w:rsid w:val="00E1027B"/>
    <w:rsid w:val="00E57209"/>
    <w:rsid w:val="00E76DF5"/>
    <w:rsid w:val="00EB25C8"/>
    <w:rsid w:val="00F058D3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367CCD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51BC"/>
  </w:style>
  <w:style w:type="table" w:customStyle="1" w:styleId="12">
    <w:name w:val="Таблица плотная1"/>
    <w:basedOn w:val="a1"/>
    <w:uiPriority w:val="5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E76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76DF5"/>
  </w:style>
  <w:style w:type="table" w:customStyle="1" w:styleId="TableNormal2">
    <w:name w:val="Table Normal2"/>
    <w:uiPriority w:val="2"/>
    <w:semiHidden/>
    <w:unhideWhenUsed/>
    <w:qFormat/>
    <w:rsid w:val="00E76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aliases w:val="Таблица плотная"/>
    <w:basedOn w:val="a1"/>
    <w:uiPriority w:val="3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E76DF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D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CD2A01"/>
    <w:rPr>
      <w:b/>
      <w:bCs/>
    </w:rPr>
  </w:style>
  <w:style w:type="paragraph" w:styleId="ad">
    <w:name w:val="Normal (Web)"/>
    <w:basedOn w:val="a"/>
    <w:uiPriority w:val="99"/>
    <w:semiHidden/>
    <w:unhideWhenUsed/>
    <w:rsid w:val="00F0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47</cp:revision>
  <dcterms:created xsi:type="dcterms:W3CDTF">2021-04-02T13:32:00Z</dcterms:created>
  <dcterms:modified xsi:type="dcterms:W3CDTF">2024-10-14T08:35:00Z</dcterms:modified>
</cp:coreProperties>
</file>